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Публічне акціонерне товариство «ВІПОЛ» інформує акціонерів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про проведення  загальних зборів акціонерів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Публічне акціонерне товариство «ВІПОЛ» (код ЄДРПОУ – 02131516, місцезнаходження: 03151, м. Київ, вул. Волинська, 60) повідомляє про скликання чергових загальних зборів акціонерів ПАТ «ВІПОЛ» (далі – Товариство), які відбудуться 17 квітня 2013 року о15:00 год. за адресою: м. Київ, вул. Волинська, 60, кімн. 302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Порядок денний: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1. Обрання лічильної комісії  загальних зборів акціонерів.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2. Звіт Правління Товариства про результати фінансово-господарської діяльності Товариства за 2012 рік. Прийняття рішення за наслідками розгляду звіту Правління.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3. Звіт Наглядової  ради за 2012 рік. Прийняття рішення за наслідками розгляду звіту Наглядової ради.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4. Звіт ревізійної комісії за 2012 рік. Прийняття рішення за наслідками розгляду звіту Ревізійної комісії.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5. Затвердження річного звіту та балансу Товариства за 2012 рік.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6. Розподіл прибутку (покриття збитків) Товариства за підсумками роботи у 2012 році.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7. Затвердження розміру річних дивідендів.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8. Затвердження  основних напрямків діяльності на 2013 рік.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Дата складення переліку акціонерів, які мають право на участь у загальних зборах акціонерів – станом на 24 годину 11 квітня 2013 р.</w:t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Реєстрація учасників загальних зборів акціонерів Товариства відбудеться 17 квітня 2013 року з 14:00  до 14:45 за місцем проведення загальних зборів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Для участі в загальних зборах акціонерів Товариства акціонерам при собі необхідно мати документ, що посвідчує особу (паспорт), а представникам акціонерів – документи що посвідчують повноваження представника та документ, що посвідчує особу (паспорт).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jc w:val="both"/>
        <w:rPr/>
      </w:pPr>
      <w:r w:rsidDel="00000000" w:rsidR="00000000" w:rsidRPr="00000000">
        <w:rPr>
          <w:rtl w:val="0"/>
        </w:rPr>
        <w:t xml:space="preserve">З документами, пов’язаними з порядком денним загальних зборів акціонерів Товариства, акціонери та/або їх представники можуть ознайомитися до дня проведення загальних зборів акціонерів – у робочі дні, робочий час  за адресою м. Київ, вул. Волинська, 60, кімн. 203, а в день проведення загальних зборів – в місці їх проведення. Посадова особа відповідальна за ознайомлення акціонерів з документами щодо питань порядку денного загальних зборів – член Наглядової ради Панченко Володимир Іванович.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Довідки за телефоном: (044) 246-27-49.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firstLine="700"/>
        <w:rPr>
          <w:b w:val="1"/>
        </w:rPr>
      </w:pPr>
      <w:r w:rsidDel="00000000" w:rsidR="00000000" w:rsidRPr="00000000">
        <w:rPr>
          <w:b w:val="1"/>
          <w:rtl w:val="0"/>
        </w:rPr>
        <w:t xml:space="preserve">Основні показники фінансово-господарської діяльності ПАТ «ВІПОЛ» (тис. грн.)</w:t>
      </w:r>
    </w:p>
    <w:tbl>
      <w:tblPr>
        <w:tblStyle w:val="Table1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513.3333333333335"/>
        <w:gridCol w:w="3513.3333333333335"/>
        <w:gridCol w:w="3513.3333333333335"/>
        <w:tblGridChange w:id="0">
          <w:tblGrid>
            <w:gridCol w:w="3513.3333333333335"/>
            <w:gridCol w:w="3513.3333333333335"/>
            <w:gridCol w:w="3513.333333333333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Найменування показника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період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звітний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попередній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Усього  активів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10111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Основні  засоби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4299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4215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Довгострокові  фінансові інвестиції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Запаси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1476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1045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Сумарна дебіторська заборгованість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2211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Грошові кошти та їх еквіваленти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1979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1929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Нерозподілений прибуток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2299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3231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Власний капітал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8004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9067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Статутний капітал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5436,5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5436,5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Довгострокові зобов’язання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Поточні  зобов’язання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1836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1033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Чистий прибуток (збиток)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277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Середньорічна кількість акцій (шт.)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5436500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5436500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Кількість власних акцій , викуплених протягом  періоду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Загальна сума коштів, витрачених на викуп власних акцій протягом періоду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3,9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rPr/>
            </w:pPr>
            <w:r w:rsidDel="00000000" w:rsidR="00000000" w:rsidRPr="00000000">
              <w:rPr>
                <w:rtl w:val="0"/>
              </w:rPr>
              <w:t xml:space="preserve">Чисельність працівників на кінець періоду (осіб)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146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163</w:t>
            </w:r>
          </w:p>
        </w:tc>
      </w:tr>
    </w:tbl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br w:type="textWrapping"/>
        <w:br w:type="textWrapping"/>
        <w:br w:type="textWrapping"/>
      </w:r>
      <w:r w:rsidDel="00000000" w:rsidR="00000000" w:rsidRPr="00000000">
        <w:rPr>
          <w:b w:val="1"/>
          <w:rtl w:val="0"/>
        </w:rPr>
        <w:t xml:space="preserve">До відома акціонерів Публічного акціонерного товариства  «ВІПОЛ»!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У повідомленні про загальні збори акціонерів  ПАТ «ВІПОЛ», що опубліковано в  «Бюлетені  «Цінні папери України» № 47 від 13 березня 2013 року з технічних причин було допущено помилку.  Пункт 2. Порядку денного правильно читати: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t xml:space="preserve">2. Звіт Генерального директора про результати фінансово- господарської діяльності Товариства за 2012 рік. Прийняття рішення за наслідками розгляду звіту Генерального директора.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</w:rPr>
      </w:pPr>
      <w:r w:rsidDel="00000000" w:rsidR="00000000" w:rsidRPr="00000000">
        <w:rPr>
          <w:b w:val="1"/>
          <w:rtl w:val="0"/>
        </w:rPr>
        <w:br w:type="textWrapping"/>
        <w:t xml:space="preserve">  Наглядова рада ПАТ «ВІПОЛ».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/>
      </w:pPr>
      <w:r w:rsidDel="00000000" w:rsidR="00000000" w:rsidRPr="00000000">
        <w:rPr>
          <w:rtl w:val="0"/>
        </w:rPr>
      </w:r>
    </w:p>
    <w:sectPr>
      <w:pgSz w:h="15840" w:w="12240"/>
      <w:pgMar w:bottom="850.3937007874016" w:top="850.3937007874016" w:left="850.3937007874016" w:right="850.3937007874016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